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9692" w14:textId="22D0E81E" w:rsidR="0088079B" w:rsidRPr="003D38D4" w:rsidRDefault="0088079B" w:rsidP="0088079B">
      <w:pPr>
        <w:pStyle w:val="ab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3D38D4">
        <w:rPr>
          <w:rFonts w:ascii="Times New Roman" w:hAnsi="Times New Roman"/>
          <w:b/>
          <w:bCs/>
          <w:sz w:val="40"/>
          <w:szCs w:val="40"/>
        </w:rPr>
        <w:t>ЧТУП «ТЕХНОТУРСЕРВИС»</w:t>
      </w:r>
    </w:p>
    <w:p w14:paraId="67CB2B3D" w14:textId="77777777" w:rsidR="0088079B" w:rsidRPr="003D38D4" w:rsidRDefault="0088079B" w:rsidP="0088079B">
      <w:pPr>
        <w:pStyle w:val="ab"/>
        <w:jc w:val="center"/>
        <w:rPr>
          <w:rFonts w:ascii="Times New Roman" w:eastAsia="Calibri" w:hAnsi="Times New Roman"/>
          <w:sz w:val="24"/>
          <w:szCs w:val="24"/>
        </w:rPr>
      </w:pPr>
      <w:r w:rsidRPr="003D38D4">
        <w:rPr>
          <w:rFonts w:ascii="Times New Roman" w:eastAsia="Calibri" w:hAnsi="Times New Roman"/>
          <w:sz w:val="24"/>
          <w:szCs w:val="24"/>
        </w:rPr>
        <w:t>г. Минск проспект Партизанский 81-509 г-</w:t>
      </w:r>
      <w:proofErr w:type="spellStart"/>
      <w:r w:rsidRPr="003D38D4">
        <w:rPr>
          <w:rFonts w:ascii="Times New Roman" w:eastAsia="Calibri" w:hAnsi="Times New Roman"/>
          <w:sz w:val="24"/>
          <w:szCs w:val="24"/>
        </w:rPr>
        <w:t>ца</w:t>
      </w:r>
      <w:proofErr w:type="spellEnd"/>
      <w:r w:rsidRPr="003D38D4">
        <w:rPr>
          <w:rFonts w:ascii="Times New Roman" w:eastAsia="Calibri" w:hAnsi="Times New Roman"/>
          <w:sz w:val="24"/>
          <w:szCs w:val="24"/>
        </w:rPr>
        <w:t xml:space="preserve"> «Турист» ст. метро Партизанская</w:t>
      </w:r>
    </w:p>
    <w:p w14:paraId="6EB1BB63" w14:textId="7846B8F2" w:rsidR="0088079B" w:rsidRDefault="0088079B" w:rsidP="0088079B">
      <w:pPr>
        <w:jc w:val="center"/>
        <w:rPr>
          <w:rFonts w:ascii="Arial" w:hAnsi="Arial"/>
          <w:b/>
          <w:caps/>
          <w:sz w:val="44"/>
        </w:rPr>
      </w:pPr>
      <w:r w:rsidRPr="003D38D4">
        <w:rPr>
          <w:rFonts w:ascii="Times New Roman" w:eastAsia="Calibri" w:hAnsi="Times New Roman"/>
          <w:sz w:val="24"/>
          <w:szCs w:val="24"/>
        </w:rPr>
        <w:t xml:space="preserve">Тел. 3-47-01-91, 29 6566662 е-mail:tts2000@list.ru   ,       </w:t>
      </w:r>
      <w:hyperlink r:id="rId5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http</w:t>
        </w:r>
      </w:hyperlink>
      <w:hyperlink r:id="rId6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://</w:t>
        </w:r>
      </w:hyperlink>
      <w:hyperlink r:id="rId7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www</w:t>
        </w:r>
      </w:hyperlink>
      <w:hyperlink r:id="rId8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</w:t>
        </w:r>
      </w:hyperlink>
      <w:hyperlink r:id="rId9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technotourservice</w:t>
        </w:r>
      </w:hyperlink>
      <w:hyperlink r:id="rId10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.с</w:t>
        </w:r>
      </w:hyperlink>
      <w:hyperlink r:id="rId11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om</w:t>
        </w:r>
      </w:hyperlink>
      <w:hyperlink r:id="rId12">
        <w:r w:rsidRPr="00E53F0B">
          <w:rPr>
            <w:rFonts w:ascii="Calibri" w:eastAsia="Calibri" w:hAnsi="Calibri" w:cs="Calibri"/>
          </w:rPr>
          <w:t xml:space="preserve"> </w:t>
        </w:r>
      </w:hyperlink>
    </w:p>
    <w:p w14:paraId="10FBC044" w14:textId="707C2589" w:rsidR="00E2175D" w:rsidRDefault="00E2175D" w:rsidP="00E2175D">
      <w:pPr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E2175D">
        <w:rPr>
          <w:rFonts w:ascii="Times New Roman" w:hAnsi="Times New Roman"/>
          <w:b/>
          <w:bCs/>
          <w:caps/>
          <w:sz w:val="26"/>
          <w:szCs w:val="26"/>
        </w:rPr>
        <w:t>Грузия с отдыхом на море 2025 (Батуми)</w:t>
      </w:r>
    </w:p>
    <w:p w14:paraId="65B8EF01" w14:textId="1AC271C8" w:rsidR="00E2175D" w:rsidRPr="00E2175D" w:rsidRDefault="00E2175D" w:rsidP="00E2175D">
      <w:pPr>
        <w:jc w:val="center"/>
        <w:rPr>
          <w:rFonts w:ascii="Times New Roman" w:hAnsi="Times New Roman"/>
          <w:b/>
          <w:bCs/>
          <w:caps/>
          <w:szCs w:val="22"/>
        </w:rPr>
      </w:pPr>
      <w:r w:rsidRPr="00E2175D">
        <w:rPr>
          <w:rFonts w:ascii="Times New Roman" w:hAnsi="Times New Roman"/>
          <w:b/>
          <w:bCs/>
          <w:caps/>
          <w:szCs w:val="22"/>
        </w:rPr>
        <w:t>Минск – Бобруйск – Жлобин – Гомель – Воронеж – Тбилиси – Батуми – Кобулети – Тбилиси – Ростов – Минск</w:t>
      </w:r>
    </w:p>
    <w:tbl>
      <w:tblPr>
        <w:tblStyle w:val="aa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9894"/>
      </w:tblGrid>
      <w:tr w:rsidR="0064710D" w:rsidRPr="002E6BC5" w14:paraId="64A3C704" w14:textId="77777777" w:rsidTr="00E2175D">
        <w:tc>
          <w:tcPr>
            <w:tcW w:w="992" w:type="dxa"/>
          </w:tcPr>
          <w:p w14:paraId="4095AB91" w14:textId="36C20085" w:rsidR="0064710D" w:rsidRPr="00E2175D" w:rsidRDefault="0088079B" w:rsidP="00E2175D">
            <w:pPr>
              <w:pStyle w:val="ad"/>
              <w:numPr>
                <w:ilvl w:val="0"/>
                <w:numId w:val="23"/>
              </w:numPr>
              <w:ind w:left="169" w:hanging="16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175D"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9894" w:type="dxa"/>
          </w:tcPr>
          <w:p w14:paraId="0BF1E06C" w14:textId="4CDDC1D2" w:rsidR="00E2175D" w:rsidRPr="000339B8" w:rsidRDefault="00E2175D" w:rsidP="00E2175D">
            <w:p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01-00 </w:t>
            </w: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Выезд из Минска на комфортабельном автобусе. Транзит по территории РБ и РФ.</w:t>
            </w: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</w:t>
            </w: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Заселение в отель. </w:t>
            </w:r>
          </w:p>
          <w:p w14:paraId="48E3C25A" w14:textId="5F18EA69" w:rsidR="0064710D" w:rsidRPr="000339B8" w:rsidRDefault="00E2175D" w:rsidP="00E2175D">
            <w:pPr>
              <w:pStyle w:val="ad"/>
              <w:ind w:left="450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Отдых, ночлег.</w:t>
            </w:r>
          </w:p>
        </w:tc>
      </w:tr>
      <w:tr w:rsidR="0064710D" w:rsidRPr="002E6BC5" w14:paraId="2CF03E3E" w14:textId="77777777" w:rsidTr="00E2175D">
        <w:tc>
          <w:tcPr>
            <w:tcW w:w="992" w:type="dxa"/>
          </w:tcPr>
          <w:p w14:paraId="7A16D9DD" w14:textId="77777777" w:rsidR="0064710D" w:rsidRPr="002E6BC5" w:rsidRDefault="00880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BC5">
              <w:rPr>
                <w:rFonts w:ascii="Times New Roman" w:hAnsi="Times New Roman"/>
                <w:sz w:val="18"/>
                <w:szCs w:val="18"/>
              </w:rPr>
              <w:t>2 день</w:t>
            </w:r>
          </w:p>
        </w:tc>
        <w:tc>
          <w:tcPr>
            <w:tcW w:w="9894" w:type="dxa"/>
          </w:tcPr>
          <w:p w14:paraId="08F4A87B" w14:textId="407F504A" w:rsidR="0064710D" w:rsidRPr="000339B8" w:rsidRDefault="000339B8" w:rsidP="000339B8">
            <w:pPr>
              <w:pStyle w:val="ab"/>
              <w:rPr>
                <w:rFonts w:ascii="Times New Roman" w:hAnsi="Times New Roman"/>
                <w:sz w:val="20"/>
              </w:rPr>
            </w:pPr>
            <w:r w:rsidRPr="000339B8">
              <w:rPr>
                <w:rFonts w:ascii="Times New Roman" w:hAnsi="Times New Roman"/>
                <w:sz w:val="20"/>
              </w:rPr>
              <w:t>Завтрак в отеле. Выселение утром. Транзит по территории РФ и Грузии.</w:t>
            </w:r>
            <w:r w:rsidRPr="000339B8">
              <w:rPr>
                <w:rFonts w:ascii="Times New Roman" w:hAnsi="Times New Roman"/>
                <w:sz w:val="20"/>
              </w:rPr>
              <w:br/>
              <w:t>Ночной переезд. Прохождение границы РФ и Грузии.</w:t>
            </w:r>
          </w:p>
        </w:tc>
      </w:tr>
      <w:tr w:rsidR="0064710D" w:rsidRPr="002E6BC5" w14:paraId="283D2755" w14:textId="77777777" w:rsidTr="00E2175D">
        <w:tc>
          <w:tcPr>
            <w:tcW w:w="992" w:type="dxa"/>
          </w:tcPr>
          <w:p w14:paraId="179095E9" w14:textId="77777777" w:rsidR="0064710D" w:rsidRPr="002E6BC5" w:rsidRDefault="00880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BC5">
              <w:rPr>
                <w:rFonts w:ascii="Times New Roman" w:hAnsi="Times New Roman"/>
                <w:sz w:val="18"/>
                <w:szCs w:val="18"/>
              </w:rPr>
              <w:t>3 день</w:t>
            </w:r>
          </w:p>
        </w:tc>
        <w:tc>
          <w:tcPr>
            <w:tcW w:w="9894" w:type="dxa"/>
          </w:tcPr>
          <w:p w14:paraId="5F070405" w14:textId="77777777" w:rsidR="000339B8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Далее вас ожидает одна из самых красивых дорог в мире – грузинская военная дорога, где вы увидите:</w:t>
            </w:r>
          </w:p>
          <w:p w14:paraId="2B32258F" w14:textId="77777777" w:rsidR="000339B8" w:rsidRPr="000339B8" w:rsidRDefault="000339B8" w:rsidP="000339B8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Арку Дружбу Народов, которая стоит на высоте 2384 метров, выдаваясь над обрывом и рекой внизу. Главная причина остановиться возле Арки – смотровая площадка, с которой отлично видно окрестные горы.</w:t>
            </w:r>
          </w:p>
          <w:p w14:paraId="3DD7AE73" w14:textId="77777777" w:rsidR="000339B8" w:rsidRPr="000339B8" w:rsidRDefault="000339B8" w:rsidP="000339B8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Жинвальское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горное водохранилище, вода которого имеет необыкновенный бирюзовый цвет;</w:t>
            </w:r>
          </w:p>
          <w:p w14:paraId="164C40E8" w14:textId="77777777" w:rsidR="000339B8" w:rsidRPr="000339B8" w:rsidRDefault="000339B8" w:rsidP="000339B8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Крепость Ананури уникальна и притягательна. Ее насыщенная событиями история и молчаливое величие, а также невероятная красота окружающей ее природы привлекают сюда туристов из всех уголков мира.</w:t>
            </w:r>
          </w:p>
          <w:p w14:paraId="0662B091" w14:textId="77777777" w:rsidR="000339B8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Далее мы отправляемся в первую столицу Грузии - Мцхету. Здесь мы посетим Кафедральный собор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Светицховели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, который был построен в XI веке. В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Светицховели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хранятся великие христианские святыни: Хитон Господень, часть того Креста, на котором распяли Иисуса Христа, мантия пророка Илии и святые мощи Андрея Первозванного. Поднявшись на гору к монастырю Джвари, увидим потрясающую картину слияния двух рек – Куры и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Арагвы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. </w:t>
            </w:r>
          </w:p>
          <w:p w14:paraId="131C6B91" w14:textId="77777777" w:rsidR="000339B8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Прибытие в Тбилиси </w:t>
            </w:r>
          </w:p>
          <w:p w14:paraId="445758B1" w14:textId="77777777" w:rsidR="000339B8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Обзорная экскурсия "Чарующий Тбилиси</w:t>
            </w:r>
            <w:proofErr w:type="gram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" .</w:t>
            </w:r>
            <w:proofErr w:type="gram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br/>
              <w:t xml:space="preserve">В первую очередь мы посетим Кафедральный собор Святой Троицы. Это самая большая церковь в Грузии. Мы прогуляемся по неповторимым живописным улочкам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Шардени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и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Бамбис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Риги. Мы увидим самый настоящий водопад в центре старого города. Далее мы посетим старинную церковь Метехи, откуда открывается вид на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Абанотубани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– район, где расположились многочисленные серные бани. Здесь же, величаво восседая на своём каменном скакуне, гостей Грузии приветствует основатель Тбилиси Вахтанг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Горгосали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. Далее прогуляемся по парку Европы и пересечем реку Куру по знаменитому Мосту Мира. </w:t>
            </w:r>
          </w:p>
          <w:p w14:paraId="6CA8F147" w14:textId="41056EB8" w:rsidR="008B331D" w:rsidRP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Заселение в отель.</w:t>
            </w: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</w:t>
            </w:r>
            <w:r w:rsidRPr="000339B8">
              <w:rPr>
                <w:rFonts w:ascii="Times New Roman" w:hAnsi="Times New Roman"/>
                <w:color w:val="262626" w:themeColor="text1" w:themeTint="D9"/>
                <w:sz w:val="20"/>
              </w:rPr>
              <w:t>Ночлег.</w:t>
            </w:r>
          </w:p>
        </w:tc>
      </w:tr>
      <w:tr w:rsidR="0064710D" w:rsidRPr="002E6BC5" w14:paraId="056EB30A" w14:textId="77777777" w:rsidTr="00E2175D">
        <w:tc>
          <w:tcPr>
            <w:tcW w:w="992" w:type="dxa"/>
          </w:tcPr>
          <w:p w14:paraId="4D1AA924" w14:textId="77777777" w:rsidR="0064710D" w:rsidRPr="002E6BC5" w:rsidRDefault="00880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BC5">
              <w:rPr>
                <w:rFonts w:ascii="Times New Roman" w:hAnsi="Times New Roman"/>
                <w:sz w:val="18"/>
                <w:szCs w:val="18"/>
              </w:rPr>
              <w:t>4 день</w:t>
            </w:r>
          </w:p>
        </w:tc>
        <w:tc>
          <w:tcPr>
            <w:tcW w:w="9894" w:type="dxa"/>
          </w:tcPr>
          <w:p w14:paraId="3F69FB4D" w14:textId="77777777" w:rsidR="000339B8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Завтрак в отеле. Выселение.</w:t>
            </w: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 </w:t>
            </w: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Переезд в Батуми</w:t>
            </w: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/ </w:t>
            </w: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Заселение в отель. </w:t>
            </w:r>
          </w:p>
          <w:p w14:paraId="2C098CE3" w14:textId="33BCA105" w:rsidR="0064710D" w:rsidRPr="002E6BC5" w:rsidRDefault="000339B8" w:rsidP="000339B8">
            <w:pPr>
              <w:pStyle w:val="ab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Отдых на море.</w:t>
            </w:r>
          </w:p>
        </w:tc>
      </w:tr>
      <w:tr w:rsidR="0064710D" w:rsidRPr="002E6BC5" w14:paraId="69436B75" w14:textId="77777777" w:rsidTr="00E2175D">
        <w:tc>
          <w:tcPr>
            <w:tcW w:w="992" w:type="dxa"/>
          </w:tcPr>
          <w:p w14:paraId="02D7408E" w14:textId="77777777" w:rsidR="0064710D" w:rsidRPr="002E6BC5" w:rsidRDefault="00880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BC5">
              <w:rPr>
                <w:rFonts w:ascii="Times New Roman" w:hAnsi="Times New Roman"/>
                <w:sz w:val="18"/>
                <w:szCs w:val="18"/>
              </w:rPr>
              <w:t>5 день</w:t>
            </w:r>
          </w:p>
        </w:tc>
        <w:tc>
          <w:tcPr>
            <w:tcW w:w="9894" w:type="dxa"/>
          </w:tcPr>
          <w:p w14:paraId="680CABBE" w14:textId="77777777" w:rsidR="000339B8" w:rsidRPr="000339B8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Завтрак в отеле. Отдых на море.</w:t>
            </w:r>
          </w:p>
          <w:p w14:paraId="4925838C" w14:textId="77777777" w:rsidR="000339B8" w:rsidRPr="000339B8" w:rsidRDefault="000339B8" w:rsidP="000339B8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Экскурсия "Яркие Краски Батуми" (за доп. плату 25$).</w:t>
            </w:r>
          </w:p>
          <w:p w14:paraId="3F345E70" w14:textId="77777777" w:rsidR="000339B8" w:rsidRPr="000339B8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Посещение Ботанического сада (входной билет 20 лари). Пешеходная прогулка. </w:t>
            </w:r>
          </w:p>
          <w:p w14:paraId="5717BA97" w14:textId="77777777" w:rsidR="000339B8" w:rsidRPr="000339B8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Пешеходная обзорная экскурсия по Батуми: площадь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Пьяцца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, площадь Европы, статуя Медеи, Приморский бульвар, Алфавитная башня, статуя Али и Нино и др. </w:t>
            </w:r>
          </w:p>
          <w:p w14:paraId="445E0CC5" w14:textId="77777777" w:rsidR="000339B8" w:rsidRPr="000339B8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Дегустация в семейном </w:t>
            </w:r>
            <w:proofErr w:type="spellStart"/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марани</w:t>
            </w:r>
            <w:proofErr w:type="spellEnd"/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: уникальные сорта вин, чача, увлекательная экскурсия о грузинских винах и особенностях создания вина от винодела (30 лари с человека). </w:t>
            </w:r>
          </w:p>
          <w:p w14:paraId="16D44AB9" w14:textId="22C7A639" w:rsidR="0064710D" w:rsidRPr="002E6BC5" w:rsidRDefault="000339B8" w:rsidP="000339B8">
            <w:p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 xml:space="preserve">Свободное время. Возможность покататься на катере. </w:t>
            </w:r>
          </w:p>
        </w:tc>
      </w:tr>
      <w:tr w:rsidR="000339B8" w:rsidRPr="002E6BC5" w14:paraId="1AC04253" w14:textId="77777777" w:rsidTr="00E2175D">
        <w:tc>
          <w:tcPr>
            <w:tcW w:w="992" w:type="dxa"/>
          </w:tcPr>
          <w:p w14:paraId="6E42DC4B" w14:textId="59EA5ADE" w:rsidR="000339B8" w:rsidRPr="000339B8" w:rsidRDefault="00033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18"/>
                <w:szCs w:val="18"/>
              </w:rPr>
              <w:t>день</w:t>
            </w:r>
          </w:p>
        </w:tc>
        <w:tc>
          <w:tcPr>
            <w:tcW w:w="9894" w:type="dxa"/>
          </w:tcPr>
          <w:p w14:paraId="3779B655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  <w:p w14:paraId="74CAFB52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Либо выезд на экскурсию «Колорит Горной Аджарии»:</w:t>
            </w:r>
          </w:p>
          <w:p w14:paraId="081477F4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Водопад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Махунцети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– самый высокий водопад в Аджарии.</w:t>
            </w:r>
          </w:p>
          <w:p w14:paraId="144A906E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Арочный мост царицы Тамары, построенный без единой опоры из скальных камней</w:t>
            </w:r>
          </w:p>
          <w:p w14:paraId="0B9375B3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Слияние рек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Аджарисцхали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Чорохи</w:t>
            </w:r>
            <w:proofErr w:type="spellEnd"/>
          </w:p>
          <w:p w14:paraId="33170E2C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Дегустация вин на завод KTW в Кеде (по желанию 10 лари)</w:t>
            </w:r>
          </w:p>
          <w:p w14:paraId="16878607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Самшитовая роща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Мирвети</w:t>
            </w:r>
            <w:proofErr w:type="spellEnd"/>
          </w:p>
          <w:p w14:paraId="682D7E6D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Купание в чистейшем лесном водопаде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Мирвети</w:t>
            </w:r>
            <w:proofErr w:type="spellEnd"/>
          </w:p>
          <w:p w14:paraId="160A0DCE" w14:textId="7086ACF9" w:rsidR="000339B8" w:rsidRPr="002E6BC5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Обед в грузинской семье с музыкальной программой на фоне величественных гор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Мачахельского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ущелья (обязательная доплата 40 лари, дети до 12 лет 20 лари)</w:t>
            </w:r>
          </w:p>
        </w:tc>
      </w:tr>
      <w:tr w:rsidR="000339B8" w:rsidRPr="002E6BC5" w14:paraId="646D660F" w14:textId="77777777" w:rsidTr="00E2175D">
        <w:tc>
          <w:tcPr>
            <w:tcW w:w="992" w:type="dxa"/>
          </w:tcPr>
          <w:p w14:paraId="73C9E9FF" w14:textId="3590DD19" w:rsidR="000339B8" w:rsidRPr="000339B8" w:rsidRDefault="000339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9B8">
              <w:rPr>
                <w:rFonts w:ascii="Times New Roman" w:hAnsi="Times New Roman"/>
                <w:b/>
                <w:bCs/>
                <w:sz w:val="18"/>
                <w:szCs w:val="18"/>
              </w:rPr>
              <w:t>7 день</w:t>
            </w:r>
          </w:p>
        </w:tc>
        <w:tc>
          <w:tcPr>
            <w:tcW w:w="9894" w:type="dxa"/>
          </w:tcPr>
          <w:p w14:paraId="2422C1B1" w14:textId="3456C18D" w:rsidR="000339B8" w:rsidRPr="002E6BC5" w:rsidRDefault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</w:tc>
      </w:tr>
      <w:tr w:rsidR="000339B8" w:rsidRPr="002E6BC5" w14:paraId="560EC026" w14:textId="77777777" w:rsidTr="00E2175D">
        <w:tc>
          <w:tcPr>
            <w:tcW w:w="992" w:type="dxa"/>
          </w:tcPr>
          <w:p w14:paraId="32F04EDA" w14:textId="3AABF6AA" w:rsidR="000339B8" w:rsidRPr="000339B8" w:rsidRDefault="000339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9B8">
              <w:rPr>
                <w:rFonts w:ascii="Times New Roman" w:hAnsi="Times New Roman"/>
                <w:b/>
                <w:bCs/>
                <w:sz w:val="18"/>
                <w:szCs w:val="18"/>
              </w:rPr>
              <w:t>8 день</w:t>
            </w:r>
          </w:p>
        </w:tc>
        <w:tc>
          <w:tcPr>
            <w:tcW w:w="9894" w:type="dxa"/>
          </w:tcPr>
          <w:p w14:paraId="3FEFED93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  <w:p w14:paraId="4DCC7F53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Либо выезд на экскурсию «Сокровища Западной Грузии»:</w:t>
            </w:r>
          </w:p>
          <w:p w14:paraId="02747601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Легендарные Пещеры Прометея (входной билет 23 лари, дети до 16 лет- 5 лари)</w:t>
            </w:r>
          </w:p>
          <w:p w14:paraId="48DFB6A4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Каньон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Мартвили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с катанием на лодках (входной билет 18 лари, дети 6 лари, лодки по желанию 15 лари)</w:t>
            </w:r>
          </w:p>
          <w:p w14:paraId="496E86D9" w14:textId="77777777" w:rsidR="000339B8" w:rsidRPr="000339B8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Храм 8 века на горе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Мартвили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(по согласованию с группой, фуникулер 1 лари)</w:t>
            </w:r>
          </w:p>
          <w:p w14:paraId="480DD770" w14:textId="30381870" w:rsidR="000339B8" w:rsidRPr="002E6BC5" w:rsidRDefault="000339B8" w:rsidP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 xml:space="preserve">    Купание в сероводородных источниках </w:t>
            </w:r>
            <w:proofErr w:type="spellStart"/>
            <w:r w:rsidRPr="000339B8">
              <w:rPr>
                <w:rFonts w:ascii="Times New Roman" w:hAnsi="Times New Roman"/>
                <w:sz w:val="18"/>
                <w:szCs w:val="18"/>
              </w:rPr>
              <w:t>Нокалакеви</w:t>
            </w:r>
            <w:proofErr w:type="spellEnd"/>
            <w:r w:rsidRPr="000339B8">
              <w:rPr>
                <w:rFonts w:ascii="Times New Roman" w:hAnsi="Times New Roman"/>
                <w:sz w:val="18"/>
                <w:szCs w:val="18"/>
              </w:rPr>
              <w:t xml:space="preserve"> – настоящей природной бане на горной реке!</w:t>
            </w:r>
          </w:p>
        </w:tc>
      </w:tr>
      <w:tr w:rsidR="000339B8" w:rsidRPr="002E6BC5" w14:paraId="6921114B" w14:textId="77777777" w:rsidTr="00E2175D">
        <w:tc>
          <w:tcPr>
            <w:tcW w:w="992" w:type="dxa"/>
          </w:tcPr>
          <w:p w14:paraId="5DEF9BD4" w14:textId="7264B131" w:rsidR="000339B8" w:rsidRPr="000339B8" w:rsidRDefault="000339B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39B8">
              <w:rPr>
                <w:rFonts w:ascii="Times New Roman" w:hAnsi="Times New Roman"/>
                <w:b/>
                <w:bCs/>
                <w:sz w:val="18"/>
                <w:szCs w:val="18"/>
              </w:rPr>
              <w:t>9 день</w:t>
            </w:r>
          </w:p>
        </w:tc>
        <w:tc>
          <w:tcPr>
            <w:tcW w:w="9894" w:type="dxa"/>
          </w:tcPr>
          <w:p w14:paraId="4C3A06BB" w14:textId="0B525574" w:rsidR="000339B8" w:rsidRPr="002E6BC5" w:rsidRDefault="000339B8">
            <w:pPr>
              <w:rPr>
                <w:rFonts w:ascii="Times New Roman" w:hAnsi="Times New Roman"/>
                <w:sz w:val="18"/>
                <w:szCs w:val="18"/>
              </w:rPr>
            </w:pPr>
            <w:r w:rsidRPr="000339B8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</w:tc>
      </w:tr>
      <w:tr w:rsidR="000339B8" w:rsidRPr="002E6BC5" w14:paraId="6E62AFDD" w14:textId="77777777" w:rsidTr="00E2175D">
        <w:tc>
          <w:tcPr>
            <w:tcW w:w="992" w:type="dxa"/>
          </w:tcPr>
          <w:p w14:paraId="1BC65F84" w14:textId="28E98480" w:rsidR="000339B8" w:rsidRPr="000339B8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 день</w:t>
            </w:r>
          </w:p>
        </w:tc>
        <w:tc>
          <w:tcPr>
            <w:tcW w:w="9894" w:type="dxa"/>
          </w:tcPr>
          <w:p w14:paraId="7B2FD9FB" w14:textId="77777777" w:rsidR="00380734" w:rsidRPr="00380734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  <w:r w:rsidRPr="00380734">
              <w:rPr>
                <w:rFonts w:ascii="Times New Roman" w:hAnsi="Times New Roman"/>
                <w:sz w:val="18"/>
                <w:szCs w:val="18"/>
              </w:rPr>
              <w:br/>
              <w:t xml:space="preserve">Экскурсия по Дворец Дадиани и </w:t>
            </w:r>
            <w:proofErr w:type="spellStart"/>
            <w:r w:rsidRPr="00380734">
              <w:rPr>
                <w:rFonts w:ascii="Times New Roman" w:hAnsi="Times New Roman"/>
                <w:sz w:val="18"/>
                <w:szCs w:val="18"/>
              </w:rPr>
              <w:t>Ингурскую</w:t>
            </w:r>
            <w:proofErr w:type="spellEnd"/>
            <w:r w:rsidRPr="00380734">
              <w:rPr>
                <w:rFonts w:ascii="Times New Roman" w:hAnsi="Times New Roman"/>
                <w:sz w:val="18"/>
                <w:szCs w:val="18"/>
              </w:rPr>
              <w:t xml:space="preserve"> ГЭС </w:t>
            </w:r>
            <w:proofErr w:type="gramStart"/>
            <w:r w:rsidRPr="00380734">
              <w:rPr>
                <w:rFonts w:ascii="Times New Roman" w:hAnsi="Times New Roman"/>
                <w:sz w:val="18"/>
                <w:szCs w:val="18"/>
              </w:rPr>
              <w:t>( за</w:t>
            </w:r>
            <w:proofErr w:type="gramEnd"/>
            <w:r w:rsidRPr="00380734">
              <w:rPr>
                <w:rFonts w:ascii="Times New Roman" w:hAnsi="Times New Roman"/>
                <w:sz w:val="18"/>
                <w:szCs w:val="18"/>
              </w:rPr>
              <w:t xml:space="preserve"> доп. плату 40$).</w:t>
            </w:r>
          </w:p>
          <w:p w14:paraId="75CA6964" w14:textId="77777777" w:rsidR="00380734" w:rsidRPr="00380734" w:rsidRDefault="00380734" w:rsidP="00380734">
            <w:pPr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Дворец Дадиани в Зугдиди</w:t>
            </w:r>
          </w:p>
          <w:p w14:paraId="21CBFD75" w14:textId="77777777" w:rsidR="000339B8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 xml:space="preserve">Вы посетите великолепный дворец правителей Самегрело — князей Дадиани. Заглянете в музей и ознакомитесь с богатой коллекцией оружия, предметов домашнего обихода, произведений живописи, а также увидите посмертную маску Наполеона I и икону, принадлежавшую матери царицы Тамары, прогуляетесь по живописной территории дворца (входной билет 12 лари).  </w:t>
            </w:r>
          </w:p>
          <w:p w14:paraId="6ED99B68" w14:textId="77777777" w:rsidR="00380734" w:rsidRPr="00380734" w:rsidRDefault="00380734" w:rsidP="00380734">
            <w:pPr>
              <w:numPr>
                <w:ilvl w:val="0"/>
                <w:numId w:val="27"/>
              </w:num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0734">
              <w:rPr>
                <w:rFonts w:ascii="Times New Roman" w:hAnsi="Times New Roman"/>
                <w:sz w:val="18"/>
                <w:szCs w:val="18"/>
              </w:rPr>
              <w:t>Ингурская</w:t>
            </w:r>
            <w:proofErr w:type="spellEnd"/>
            <w:r w:rsidRPr="00380734">
              <w:rPr>
                <w:rFonts w:ascii="Times New Roman" w:hAnsi="Times New Roman"/>
                <w:sz w:val="18"/>
                <w:szCs w:val="18"/>
              </w:rPr>
              <w:t xml:space="preserve"> ГЭС – самая высокая и красивая плотина в мире, удерживающая миллионы тон воды.</w:t>
            </w:r>
          </w:p>
          <w:p w14:paraId="70EA3A3A" w14:textId="77777777" w:rsidR="00380734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Мы посмотрим это инженерное чудо, где творение человеческой мысли гармонично вписалось в природный ландшафт, узнаем, как строилось и функционирует это гигантское сооружение, и насладимся завораживающими видами со смотровой площадки. Нас ожидает 40-минутная пешеходная экскурсия по плотине (переход через плотину, посещение водоприемного здания) (входной билет 15 лари (дети до 6 лет бесплатно)). </w:t>
            </w:r>
          </w:p>
          <w:p w14:paraId="1798D8CB" w14:textId="77777777" w:rsidR="00380734" w:rsidRPr="00380734" w:rsidRDefault="00380734" w:rsidP="00380734">
            <w:pPr>
              <w:numPr>
                <w:ilvl w:val="0"/>
                <w:numId w:val="28"/>
              </w:num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 xml:space="preserve">Катание на лодках по </w:t>
            </w:r>
            <w:proofErr w:type="spellStart"/>
            <w:r w:rsidRPr="00380734">
              <w:rPr>
                <w:rFonts w:ascii="Times New Roman" w:hAnsi="Times New Roman"/>
                <w:sz w:val="18"/>
                <w:szCs w:val="18"/>
              </w:rPr>
              <w:t>Ингурскому</w:t>
            </w:r>
            <w:proofErr w:type="spellEnd"/>
            <w:r w:rsidRPr="00380734">
              <w:rPr>
                <w:rFonts w:ascii="Times New Roman" w:hAnsi="Times New Roman"/>
                <w:sz w:val="18"/>
                <w:szCs w:val="18"/>
              </w:rPr>
              <w:t xml:space="preserve"> водохранилищу с возможностью понырять и поплавать с лодки (с собой брать купальники и полотенца)</w:t>
            </w:r>
          </w:p>
          <w:p w14:paraId="244B0DF2" w14:textId="2E088539" w:rsidR="00380734" w:rsidRPr="000339B8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 xml:space="preserve">Вас ждет потрясающая прогулка по ярко-голубому озеру, окруженному зелеными горными склонами и красивый водопад. Длительность водной экскурсии примерно 50 минут (8 км) (за доп. плату 35-50 лари в зависимости от размеров группы).  </w:t>
            </w:r>
          </w:p>
        </w:tc>
      </w:tr>
      <w:tr w:rsidR="000339B8" w:rsidRPr="002E6BC5" w14:paraId="0DE2069C" w14:textId="77777777" w:rsidTr="00E2175D">
        <w:tc>
          <w:tcPr>
            <w:tcW w:w="992" w:type="dxa"/>
          </w:tcPr>
          <w:p w14:paraId="5E3E8AE2" w14:textId="655DF947" w:rsidR="000339B8" w:rsidRPr="000339B8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11 день</w:t>
            </w:r>
          </w:p>
        </w:tc>
        <w:tc>
          <w:tcPr>
            <w:tcW w:w="9894" w:type="dxa"/>
          </w:tcPr>
          <w:p w14:paraId="2062EB1A" w14:textId="5088CBEF" w:rsidR="00380734" w:rsidRPr="000339B8" w:rsidRDefault="00380734" w:rsidP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</w:tc>
      </w:tr>
      <w:tr w:rsidR="000339B8" w:rsidRPr="002E6BC5" w14:paraId="58BB2D70" w14:textId="77777777" w:rsidTr="00E2175D">
        <w:tc>
          <w:tcPr>
            <w:tcW w:w="992" w:type="dxa"/>
          </w:tcPr>
          <w:p w14:paraId="13417C02" w14:textId="762668F4" w:rsidR="000339B8" w:rsidRPr="000339B8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 день</w:t>
            </w:r>
          </w:p>
        </w:tc>
        <w:tc>
          <w:tcPr>
            <w:tcW w:w="9894" w:type="dxa"/>
          </w:tcPr>
          <w:p w14:paraId="523F12A5" w14:textId="02F07BF8" w:rsidR="000339B8" w:rsidRPr="000339B8" w:rsidRDefault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Завтрак в отеле. Отдых на море.</w:t>
            </w:r>
          </w:p>
        </w:tc>
      </w:tr>
      <w:tr w:rsidR="00380734" w:rsidRPr="002E6BC5" w14:paraId="09A31409" w14:textId="77777777" w:rsidTr="00E2175D">
        <w:tc>
          <w:tcPr>
            <w:tcW w:w="992" w:type="dxa"/>
          </w:tcPr>
          <w:p w14:paraId="7FF29B9A" w14:textId="6B161099" w:rsidR="00380734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 день</w:t>
            </w:r>
          </w:p>
        </w:tc>
        <w:tc>
          <w:tcPr>
            <w:tcW w:w="9894" w:type="dxa"/>
          </w:tcPr>
          <w:p w14:paraId="194866F9" w14:textId="4756AC81" w:rsidR="00380734" w:rsidRPr="00380734" w:rsidRDefault="00380734">
            <w:pPr>
              <w:rPr>
                <w:rFonts w:ascii="Times New Roman" w:hAnsi="Times New Roman"/>
                <w:sz w:val="18"/>
                <w:szCs w:val="18"/>
              </w:rPr>
            </w:pPr>
            <w:r w:rsidRPr="00380734">
              <w:rPr>
                <w:rFonts w:ascii="Times New Roman" w:hAnsi="Times New Roman"/>
                <w:sz w:val="18"/>
                <w:szCs w:val="18"/>
              </w:rPr>
              <w:t>Завтрак в отеле. Выселение из номеров. Отдых на море.</w:t>
            </w:r>
            <w:r w:rsidRPr="00380734">
              <w:rPr>
                <w:rFonts w:ascii="Times New Roman" w:hAnsi="Times New Roman"/>
                <w:sz w:val="18"/>
                <w:szCs w:val="18"/>
              </w:rPr>
              <w:br/>
              <w:t>16.00 Выезд из Батуми. Прохождение границы Грузии и РФ. Ночной переезд.</w:t>
            </w:r>
          </w:p>
        </w:tc>
      </w:tr>
      <w:tr w:rsidR="00380734" w:rsidRPr="002E6BC5" w14:paraId="4C0EC227" w14:textId="77777777" w:rsidTr="00E2175D">
        <w:tc>
          <w:tcPr>
            <w:tcW w:w="992" w:type="dxa"/>
          </w:tcPr>
          <w:p w14:paraId="086418CC" w14:textId="4E79AF0E" w:rsidR="00380734" w:rsidRDefault="0038073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 день</w:t>
            </w:r>
          </w:p>
        </w:tc>
        <w:tc>
          <w:tcPr>
            <w:tcW w:w="9894" w:type="dxa"/>
          </w:tcPr>
          <w:p w14:paraId="0318089B" w14:textId="67A5A13A" w:rsidR="00380734" w:rsidRPr="00380734" w:rsidRDefault="00A56FA5" w:rsidP="00A56FA5">
            <w:pPr>
              <w:rPr>
                <w:rFonts w:ascii="Times New Roman" w:hAnsi="Times New Roman"/>
                <w:sz w:val="18"/>
                <w:szCs w:val="18"/>
              </w:rPr>
            </w:pPr>
            <w:r w:rsidRPr="00A56FA5">
              <w:rPr>
                <w:rFonts w:ascii="Times New Roman" w:hAnsi="Times New Roman"/>
                <w:sz w:val="18"/>
                <w:szCs w:val="18"/>
              </w:rPr>
              <w:t>Транзит по территории РФ.</w:t>
            </w:r>
            <w:r w:rsidRPr="00A56F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FA5">
              <w:rPr>
                <w:rFonts w:ascii="Times New Roman" w:hAnsi="Times New Roman"/>
                <w:sz w:val="18"/>
                <w:szCs w:val="18"/>
              </w:rPr>
              <w:t xml:space="preserve">Заселение в </w:t>
            </w:r>
            <w:proofErr w:type="spellStart"/>
            <w:proofErr w:type="gramStart"/>
            <w:r w:rsidRPr="00A56FA5">
              <w:rPr>
                <w:rFonts w:ascii="Times New Roman" w:hAnsi="Times New Roman"/>
                <w:sz w:val="18"/>
                <w:szCs w:val="18"/>
              </w:rPr>
              <w:t>отель.Ночлег</w:t>
            </w:r>
            <w:proofErr w:type="spellEnd"/>
            <w:proofErr w:type="gramEnd"/>
            <w:r w:rsidRPr="00A56FA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56FA5" w:rsidRPr="002E6BC5" w14:paraId="7AE6588C" w14:textId="77777777" w:rsidTr="00E2175D">
        <w:tc>
          <w:tcPr>
            <w:tcW w:w="992" w:type="dxa"/>
          </w:tcPr>
          <w:p w14:paraId="5621C55D" w14:textId="2F620C65" w:rsidR="00A56FA5" w:rsidRDefault="00A56FA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 день</w:t>
            </w:r>
          </w:p>
        </w:tc>
        <w:tc>
          <w:tcPr>
            <w:tcW w:w="9894" w:type="dxa"/>
          </w:tcPr>
          <w:p w14:paraId="689D7034" w14:textId="0EDDE19E" w:rsidR="00A56FA5" w:rsidRPr="00A56FA5" w:rsidRDefault="00A56FA5" w:rsidP="00A56FA5">
            <w:pPr>
              <w:rPr>
                <w:rFonts w:ascii="Times New Roman" w:hAnsi="Times New Roman"/>
                <w:sz w:val="18"/>
                <w:szCs w:val="18"/>
              </w:rPr>
            </w:pPr>
            <w:r w:rsidRPr="00A56FA5">
              <w:rPr>
                <w:rFonts w:ascii="Times New Roman" w:hAnsi="Times New Roman"/>
                <w:sz w:val="18"/>
                <w:szCs w:val="18"/>
              </w:rPr>
              <w:t>Завтрак в отеле.</w:t>
            </w:r>
            <w:r w:rsidRPr="00A56F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FA5">
              <w:rPr>
                <w:rFonts w:ascii="Times New Roman" w:hAnsi="Times New Roman"/>
                <w:sz w:val="18"/>
                <w:szCs w:val="18"/>
              </w:rPr>
              <w:t xml:space="preserve">Выселение из </w:t>
            </w:r>
            <w:r w:rsidRPr="00A56FA5">
              <w:rPr>
                <w:rFonts w:ascii="Times New Roman" w:hAnsi="Times New Roman"/>
                <w:sz w:val="18"/>
                <w:szCs w:val="18"/>
              </w:rPr>
              <w:t>гостиницы. Транзит</w:t>
            </w:r>
            <w:r w:rsidRPr="00A56FA5">
              <w:rPr>
                <w:rFonts w:ascii="Times New Roman" w:hAnsi="Times New Roman"/>
                <w:sz w:val="18"/>
                <w:szCs w:val="18"/>
              </w:rPr>
              <w:t xml:space="preserve"> по территории РФ и </w:t>
            </w:r>
            <w:proofErr w:type="spellStart"/>
            <w:r w:rsidRPr="00A56FA5">
              <w:rPr>
                <w:rFonts w:ascii="Times New Roman" w:hAnsi="Times New Roman"/>
                <w:sz w:val="18"/>
                <w:szCs w:val="18"/>
              </w:rPr>
              <w:t>РБ.Ночной</w:t>
            </w:r>
            <w:proofErr w:type="spellEnd"/>
            <w:r w:rsidRPr="00A56FA5">
              <w:rPr>
                <w:rFonts w:ascii="Times New Roman" w:hAnsi="Times New Roman"/>
                <w:sz w:val="18"/>
                <w:szCs w:val="18"/>
              </w:rPr>
              <w:t xml:space="preserve"> переезд.</w:t>
            </w:r>
          </w:p>
        </w:tc>
      </w:tr>
      <w:tr w:rsidR="00A56FA5" w:rsidRPr="002E6BC5" w14:paraId="3ADDC873" w14:textId="77777777" w:rsidTr="00E2175D">
        <w:tc>
          <w:tcPr>
            <w:tcW w:w="992" w:type="dxa"/>
          </w:tcPr>
          <w:p w14:paraId="7136D589" w14:textId="4D13CB41" w:rsidR="00A56FA5" w:rsidRDefault="00A56FA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 день</w:t>
            </w:r>
          </w:p>
        </w:tc>
        <w:tc>
          <w:tcPr>
            <w:tcW w:w="9894" w:type="dxa"/>
          </w:tcPr>
          <w:p w14:paraId="5FAAE9F2" w14:textId="090FC8CD" w:rsidR="00A56FA5" w:rsidRPr="00A56FA5" w:rsidRDefault="00A56FA5" w:rsidP="00A56FA5">
            <w:pPr>
              <w:rPr>
                <w:rFonts w:ascii="Times New Roman" w:hAnsi="Times New Roman"/>
                <w:sz w:val="18"/>
                <w:szCs w:val="18"/>
              </w:rPr>
            </w:pPr>
            <w:r w:rsidRPr="00A56FA5">
              <w:rPr>
                <w:rFonts w:ascii="Times New Roman" w:hAnsi="Times New Roman"/>
                <w:sz w:val="18"/>
                <w:szCs w:val="18"/>
              </w:rPr>
              <w:t xml:space="preserve">Прибытие в </w:t>
            </w:r>
            <w:r w:rsidRPr="00A56FA5">
              <w:rPr>
                <w:rFonts w:ascii="Times New Roman" w:hAnsi="Times New Roman"/>
                <w:sz w:val="18"/>
                <w:szCs w:val="18"/>
              </w:rPr>
              <w:t>Минск в</w:t>
            </w:r>
            <w:r w:rsidRPr="00A56FA5">
              <w:rPr>
                <w:rFonts w:ascii="Times New Roman" w:hAnsi="Times New Roman"/>
                <w:sz w:val="18"/>
                <w:szCs w:val="18"/>
              </w:rPr>
              <w:t xml:space="preserve"> первой половине дня.</w:t>
            </w:r>
          </w:p>
        </w:tc>
      </w:tr>
    </w:tbl>
    <w:p w14:paraId="5AB15DD8" w14:textId="77777777" w:rsidR="002E6BC5" w:rsidRPr="002E6BC5" w:rsidRDefault="002E6BC5">
      <w:pPr>
        <w:rPr>
          <w:rFonts w:ascii="Times New Roman" w:hAnsi="Times New Roman"/>
          <w:b/>
          <w:caps/>
          <w:sz w:val="18"/>
          <w:szCs w:val="18"/>
        </w:rPr>
      </w:pPr>
    </w:p>
    <w:p w14:paraId="133498E7" w14:textId="77777777" w:rsidR="008B331D" w:rsidRPr="00A56FA5" w:rsidRDefault="0088079B" w:rsidP="008B331D">
      <w:pPr>
        <w:rPr>
          <w:rFonts w:ascii="Times New Roman" w:hAnsi="Times New Roman"/>
          <w:u w:val="single"/>
        </w:rPr>
      </w:pPr>
      <w:r w:rsidRPr="00A56FA5">
        <w:rPr>
          <w:rFonts w:ascii="Times New Roman" w:hAnsi="Times New Roman"/>
          <w:b/>
          <w:caps/>
          <w:sz w:val="18"/>
          <w:szCs w:val="18"/>
          <w:u w:val="single"/>
        </w:rPr>
        <w:t xml:space="preserve">В стоимость </w:t>
      </w:r>
      <w:r w:rsidR="00E35101" w:rsidRPr="00A56FA5">
        <w:rPr>
          <w:rFonts w:ascii="Times New Roman" w:hAnsi="Times New Roman"/>
          <w:b/>
          <w:caps/>
          <w:sz w:val="18"/>
          <w:szCs w:val="18"/>
          <w:u w:val="single"/>
        </w:rPr>
        <w:t>ТУРА ВХОДИТ</w:t>
      </w:r>
      <w:r w:rsidRPr="00A56FA5">
        <w:rPr>
          <w:rFonts w:ascii="Times New Roman" w:hAnsi="Times New Roman"/>
          <w:b/>
          <w:caps/>
          <w:sz w:val="18"/>
          <w:szCs w:val="18"/>
          <w:u w:val="single"/>
        </w:rPr>
        <w:t>:</w:t>
      </w:r>
      <w:r w:rsidR="008B331D" w:rsidRPr="00A56FA5">
        <w:rPr>
          <w:rFonts w:ascii="Times New Roman" w:hAnsi="Times New Roman"/>
          <w:u w:val="single"/>
        </w:rPr>
        <w:t xml:space="preserve"> </w:t>
      </w:r>
    </w:p>
    <w:p w14:paraId="3966D597" w14:textId="291DD385" w:rsidR="0064710D" w:rsidRPr="00A56FA5" w:rsidRDefault="00A56FA5" w:rsidP="00A56FA5">
      <w:pPr>
        <w:pStyle w:val="ab"/>
        <w:rPr>
          <w:rFonts w:ascii="Times New Roman" w:hAnsi="Times New Roman"/>
          <w:b/>
          <w:caps/>
          <w:sz w:val="18"/>
          <w:szCs w:val="18"/>
        </w:rPr>
      </w:pPr>
      <w:r w:rsidRPr="00A56FA5">
        <w:rPr>
          <w:rFonts w:ascii="Times New Roman" w:hAnsi="Times New Roman"/>
        </w:rPr>
        <w:t>Проезд комфортабельным автобусом</w:t>
      </w:r>
      <w:r w:rsidRPr="00A56FA5">
        <w:rPr>
          <w:rFonts w:ascii="Times New Roman" w:hAnsi="Times New Roman"/>
        </w:rPr>
        <w:br/>
        <w:t>3 транзитных отеля с завтраком</w:t>
      </w:r>
      <w:r w:rsidRPr="00A56FA5">
        <w:rPr>
          <w:rFonts w:ascii="Times New Roman" w:hAnsi="Times New Roman"/>
        </w:rPr>
        <w:br/>
        <w:t>Обзорная экскурсия по Тбилиси</w:t>
      </w:r>
      <w:r w:rsidRPr="00A56FA5">
        <w:rPr>
          <w:rFonts w:ascii="Times New Roman" w:hAnsi="Times New Roman"/>
        </w:rPr>
        <w:br/>
        <w:t>Экскурсия в Мцхету, Джвари</w:t>
      </w:r>
      <w:r w:rsidRPr="00A56FA5">
        <w:rPr>
          <w:rFonts w:ascii="Times New Roman" w:hAnsi="Times New Roman"/>
        </w:rPr>
        <w:br/>
        <w:t>Проживание и питание в выбранном отеле 9 ночей</w:t>
      </w:r>
      <w:r w:rsidRPr="00A56FA5">
        <w:rPr>
          <w:rFonts w:ascii="Times New Roman" w:hAnsi="Times New Roman"/>
        </w:rPr>
        <w:br/>
        <w:t>Сопровождение по маршруту</w:t>
      </w:r>
    </w:p>
    <w:p w14:paraId="72C3DF26" w14:textId="77777777" w:rsidR="00A56FA5" w:rsidRDefault="00A56FA5">
      <w:pPr>
        <w:rPr>
          <w:rFonts w:ascii="Times New Roman" w:hAnsi="Times New Roman"/>
          <w:b/>
          <w:caps/>
          <w:color w:val="auto"/>
          <w:sz w:val="18"/>
          <w:szCs w:val="18"/>
        </w:rPr>
      </w:pPr>
    </w:p>
    <w:p w14:paraId="604CA68B" w14:textId="77777777" w:rsidR="00A56FA5" w:rsidRPr="00A56FA5" w:rsidRDefault="0088079B">
      <w:pPr>
        <w:rPr>
          <w:u w:val="single"/>
        </w:rPr>
      </w:pPr>
      <w:r w:rsidRPr="00A56FA5">
        <w:rPr>
          <w:rFonts w:ascii="Times New Roman" w:hAnsi="Times New Roman"/>
          <w:b/>
          <w:caps/>
          <w:color w:val="auto"/>
          <w:sz w:val="18"/>
          <w:szCs w:val="18"/>
          <w:u w:val="single"/>
        </w:rPr>
        <w:t>Дополнительно оплачивается:</w:t>
      </w:r>
      <w:r w:rsidR="00A56FA5" w:rsidRPr="00A56FA5">
        <w:rPr>
          <w:u w:val="single"/>
        </w:rPr>
        <w:t xml:space="preserve"> </w:t>
      </w:r>
    </w:p>
    <w:p w14:paraId="72440947" w14:textId="2E27DA87" w:rsidR="0064710D" w:rsidRDefault="00A56FA5">
      <w:r>
        <w:t xml:space="preserve">Туристическая услуга - 300BYN Взрослый, 250BYN детям до 16 лет </w:t>
      </w:r>
      <w:r>
        <w:br/>
        <w:t xml:space="preserve">Медицинская страховка ~ 30BYN (наличие </w:t>
      </w:r>
      <w:r>
        <w:t>обязательно, можно</w:t>
      </w:r>
      <w:r>
        <w:t xml:space="preserve"> сделать в любой страховой компании)</w:t>
      </w:r>
      <w:r>
        <w:br/>
        <w:t>Экскурсия "Яркие Краски Батуми" </w:t>
      </w:r>
      <w:r>
        <w:br/>
        <w:t>Колорит Горной Аджарии </w:t>
      </w:r>
      <w:r>
        <w:br/>
        <w:t>Сокровища Западной Грузии </w:t>
      </w:r>
      <w:r>
        <w:br/>
        <w:t xml:space="preserve">Экскурсия по Дворец Дадиани и </w:t>
      </w:r>
      <w:proofErr w:type="spellStart"/>
      <w:r>
        <w:t>Ингурскую</w:t>
      </w:r>
      <w:proofErr w:type="spellEnd"/>
      <w:r>
        <w:t xml:space="preserve"> ГЭС </w:t>
      </w:r>
      <w:r>
        <w:br/>
        <w:t>Входные билеты на экскурсии</w:t>
      </w:r>
      <w:r>
        <w:br/>
        <w:t>Выбор места в автобусе - 25BYN</w:t>
      </w:r>
      <w:r>
        <w:br/>
      </w:r>
      <w:r>
        <w:br/>
        <w:t>Доплата за одноместное размещение ( в зависимости от отеля)</w:t>
      </w:r>
      <w:r>
        <w:br/>
        <w:t>1. Hotel Black Sea - 300$</w:t>
      </w:r>
      <w:r>
        <w:br/>
        <w:t>2. </w:t>
      </w:r>
      <w:proofErr w:type="spellStart"/>
      <w:r>
        <w:t>Orbi</w:t>
      </w:r>
      <w:proofErr w:type="spellEnd"/>
      <w:r>
        <w:t xml:space="preserve"> Sea </w:t>
      </w:r>
      <w:proofErr w:type="spellStart"/>
      <w:r>
        <w:t>Towers</w:t>
      </w:r>
      <w:proofErr w:type="spellEnd"/>
      <w:r>
        <w:t xml:space="preserve"> - 230$</w:t>
      </w:r>
      <w:r>
        <w:br/>
        <w:t xml:space="preserve">3. </w:t>
      </w:r>
      <w:proofErr w:type="spellStart"/>
      <w:r>
        <w:t>Elio</w:t>
      </w:r>
      <w:proofErr w:type="spellEnd"/>
      <w:r>
        <w:t xml:space="preserve"> Inn - 220$</w:t>
      </w:r>
    </w:p>
    <w:p w14:paraId="1F59CF8F" w14:textId="77777777" w:rsidR="00CC5F0B" w:rsidRDefault="00CC5F0B" w:rsidP="00CC5F0B">
      <w:pPr>
        <w:pStyle w:val="ac"/>
      </w:pPr>
      <w:r>
        <w:rPr>
          <w:rStyle w:val="ae"/>
        </w:rPr>
        <w:t xml:space="preserve">Отель </w:t>
      </w:r>
      <w:proofErr w:type="spellStart"/>
      <w:r>
        <w:rPr>
          <w:rStyle w:val="ae"/>
        </w:rPr>
        <w:t>Elio</w:t>
      </w:r>
      <w:proofErr w:type="spellEnd"/>
      <w:r>
        <w:t xml:space="preserve"> расположен в Батуми, в 2,2 км от города Али и монумента «Нино». К услугам гостей терраса, общий лаундж и бесплатный </w:t>
      </w:r>
      <w:proofErr w:type="spellStart"/>
      <w:r>
        <w:t>Wi</w:t>
      </w:r>
      <w:proofErr w:type="spellEnd"/>
      <w:r>
        <w:t xml:space="preserve">-Fi. Среди популярных достопримечательностей поблизости - Археологический музей Батуми, собор Рождества Пресвятой Богородицы и площадь </w:t>
      </w:r>
      <w:proofErr w:type="spellStart"/>
      <w:r>
        <w:t>Пьяцца</w:t>
      </w:r>
      <w:proofErr w:type="spellEnd"/>
      <w:r>
        <w:t>. Крепость Петра находится в 24 км от отеля.</w:t>
      </w:r>
    </w:p>
    <w:p w14:paraId="537C565F" w14:textId="77777777" w:rsidR="00CC5F0B" w:rsidRDefault="00CC5F0B" w:rsidP="00CC5F0B">
      <w:pPr>
        <w:pStyle w:val="ac"/>
      </w:pPr>
      <w:r>
        <w:t xml:space="preserve">Все номера оснащены телевизором с плоским экраном и спутниковыми каналами. В собственной ванной комнате с ванной или душем предоставляются бесплатные </w:t>
      </w:r>
      <w:proofErr w:type="spellStart"/>
      <w:r>
        <w:t>туалетно</w:t>
      </w:r>
      <w:proofErr w:type="spellEnd"/>
      <w:r>
        <w:t>-косметические принадлежности и фен.</w:t>
      </w:r>
      <w:r>
        <w:br/>
        <w:t>Фонтан Нептуна и площадь Европы находятся в 1,5 км от отеля. Расстояние до международного аэропорта Батуми составляет 5 км.</w:t>
      </w:r>
    </w:p>
    <w:p w14:paraId="640A67E8" w14:textId="77777777" w:rsidR="00CC5F0B" w:rsidRDefault="00CC5F0B" w:rsidP="00CC5F0B">
      <w:pPr>
        <w:pStyle w:val="ac"/>
      </w:pPr>
      <w:r>
        <w:rPr>
          <w:rStyle w:val="ae"/>
          <w:u w:val="single"/>
        </w:rPr>
        <w:t>Hotel Black Sea</w:t>
      </w:r>
      <w:r>
        <w:rPr>
          <w:u w:val="single"/>
        </w:rPr>
        <w:t xml:space="preserve"> </w:t>
      </w:r>
      <w:r>
        <w:t>— это отель с 4 звездами в городе Батуми, в 100 м от пляжа Батуми.</w:t>
      </w:r>
      <w:r>
        <w:br/>
        <w:t xml:space="preserve">Во всех номерах в Hotel Black Sea имеется чайник. В номерах есть собственная ванная комната с душем, бесплатными </w:t>
      </w:r>
      <w:proofErr w:type="spellStart"/>
      <w:r>
        <w:t>туалетно</w:t>
      </w:r>
      <w:proofErr w:type="spellEnd"/>
      <w:r>
        <w:t>-косметическими принадлежностями и феном. В Hotel Black Sea в номерах имеется телевизор с плоским экраном и установлен кондиционер.</w:t>
      </w:r>
      <w:r>
        <w:br/>
        <w:t>Ежедневно гостям предлагается завтрак «шведский стол», континентальный завтрак или халяльный завтрак.</w:t>
      </w:r>
      <w:r>
        <w:br/>
        <w:t>Сотрудники круглосуточной стойки регистрации, говорящие на английском, на грузинском и на русском, всегда готовы помочь гостям.</w:t>
      </w:r>
      <w:r>
        <w:br/>
        <w:t>Hotel Black Sea располагается в 2,4 км от Батумского аквапарка.</w:t>
      </w:r>
    </w:p>
    <w:p w14:paraId="7E41109C" w14:textId="77777777" w:rsidR="00CC5F0B" w:rsidRDefault="00CC5F0B" w:rsidP="00CC5F0B">
      <w:pPr>
        <w:pStyle w:val="ac"/>
      </w:pPr>
      <w:r>
        <w:rPr>
          <w:rStyle w:val="ae"/>
          <w:u w:val="single"/>
        </w:rPr>
        <w:lastRenderedPageBreak/>
        <w:t xml:space="preserve">Hotel </w:t>
      </w:r>
      <w:proofErr w:type="spellStart"/>
      <w:r>
        <w:rPr>
          <w:rStyle w:val="ae"/>
          <w:u w:val="single"/>
        </w:rPr>
        <w:t>Orbi</w:t>
      </w:r>
      <w:proofErr w:type="spellEnd"/>
      <w:r>
        <w:rPr>
          <w:rStyle w:val="ae"/>
          <w:u w:val="single"/>
        </w:rPr>
        <w:t xml:space="preserve"> Sea </w:t>
      </w:r>
      <w:proofErr w:type="spellStart"/>
      <w:r>
        <w:rPr>
          <w:rStyle w:val="ae"/>
          <w:u w:val="single"/>
        </w:rPr>
        <w:t>Towers</w:t>
      </w:r>
      <w:proofErr w:type="spellEnd"/>
      <w:r>
        <w:rPr>
          <w:rStyle w:val="ae"/>
          <w:u w:val="single"/>
        </w:rPr>
        <w:t xml:space="preserve"> 3*</w:t>
      </w:r>
    </w:p>
    <w:p w14:paraId="21272F01" w14:textId="77777777" w:rsidR="00CC5F0B" w:rsidRDefault="00CC5F0B" w:rsidP="00CC5F0B">
      <w:pPr>
        <w:pStyle w:val="ac"/>
      </w:pPr>
      <w:r>
        <w:t>Первая береговая линия, в непосредственной близости многие</w:t>
      </w:r>
    </w:p>
    <w:p w14:paraId="7742F66D" w14:textId="77777777" w:rsidR="00CC5F0B" w:rsidRDefault="00CC5F0B" w:rsidP="00CC5F0B">
      <w:pPr>
        <w:pStyle w:val="ac"/>
      </w:pPr>
      <w:r>
        <w:t>достопримечательности города, современный живописный район Нового бульвара с развитой инфраструктурой.</w:t>
      </w:r>
      <w:r>
        <w:br/>
        <w:t>Номера стандарт улучшенный:</w:t>
      </w:r>
      <w:r>
        <w:br/>
        <w:t xml:space="preserve">- просторные комфортные номера </w:t>
      </w:r>
      <w:proofErr w:type="spellStart"/>
      <w:r>
        <w:t>dbl</w:t>
      </w:r>
      <w:proofErr w:type="spellEnd"/>
      <w:r>
        <w:t xml:space="preserve"> (</w:t>
      </w:r>
      <w:proofErr w:type="spellStart"/>
      <w:r>
        <w:t>twin</w:t>
      </w:r>
      <w:proofErr w:type="spellEnd"/>
      <w:r>
        <w:t>) с панорамными видами на море</w:t>
      </w:r>
      <w:r>
        <w:br/>
        <w:t>- во всех номерах имеется: большая кровать, раскладывающийся диван (полноценное спальное место), санузел с душевой кабиной +</w:t>
      </w:r>
      <w:proofErr w:type="spellStart"/>
      <w:r>
        <w:t>туалетно</w:t>
      </w:r>
      <w:proofErr w:type="spellEnd"/>
      <w:r>
        <w:t xml:space="preserve">-банные принадлежности, балкон, бытовая техника: кондиционер, телевизор, </w:t>
      </w:r>
      <w:proofErr w:type="spellStart"/>
      <w:r>
        <w:t>минихолодильник</w:t>
      </w:r>
      <w:proofErr w:type="spellEnd"/>
      <w:r>
        <w:t xml:space="preserve">, электрочайник, микроволновая печь, фен, набор посуды, </w:t>
      </w:r>
      <w:proofErr w:type="spellStart"/>
      <w:r>
        <w:t>wi-fi</w:t>
      </w:r>
      <w:proofErr w:type="spellEnd"/>
      <w:r>
        <w:t xml:space="preserve"> бесплатно</w:t>
      </w:r>
      <w:r>
        <w:br/>
        <w:t xml:space="preserve">Для семьи из 4 человек есть двухкомнатный номер с кухней (кровать </w:t>
      </w:r>
      <w:proofErr w:type="spellStart"/>
      <w:r>
        <w:t>dbl</w:t>
      </w:r>
      <w:proofErr w:type="spellEnd"/>
      <w:r>
        <w:t xml:space="preserve"> + раскладывающийся диван) (бронировать такой номер надо заранее)</w:t>
      </w:r>
      <w:r>
        <w:br/>
        <w:t>Уборка по желанию - один раз в 3 дня</w:t>
      </w:r>
      <w:r>
        <w:br/>
        <w:t>Питание: завтрак в ресторане гостиницы (шведский стол)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2693"/>
        <w:gridCol w:w="2977"/>
      </w:tblGrid>
      <w:tr w:rsidR="00CC5F0B" w:rsidRPr="00CC5F0B" w14:paraId="7FEC84F3" w14:textId="77777777" w:rsidTr="00CC5F0B">
        <w:trPr>
          <w:tblHeader/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121DB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Дата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0A0B0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Hotel Black Sea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55214B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CC5F0B">
              <w:rPr>
                <w:rFonts w:ascii="Times New Roman" w:hAnsi="Times New Roman"/>
                <w:b/>
                <w:bCs/>
                <w:szCs w:val="22"/>
              </w:rPr>
              <w:t>Orbi</w:t>
            </w:r>
            <w:proofErr w:type="spellEnd"/>
            <w:r w:rsidRPr="00CC5F0B">
              <w:rPr>
                <w:rFonts w:ascii="Times New Roman" w:hAnsi="Times New Roman"/>
                <w:b/>
                <w:bCs/>
                <w:szCs w:val="22"/>
              </w:rPr>
              <w:t xml:space="preserve"> Sea </w:t>
            </w:r>
            <w:proofErr w:type="spellStart"/>
            <w:r w:rsidRPr="00CC5F0B">
              <w:rPr>
                <w:rFonts w:ascii="Times New Roman" w:hAnsi="Times New Roman"/>
                <w:b/>
                <w:bCs/>
                <w:szCs w:val="22"/>
              </w:rPr>
              <w:t>Towers</w:t>
            </w:r>
            <w:proofErr w:type="spellEnd"/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EB24B8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CC5F0B">
              <w:rPr>
                <w:rFonts w:ascii="Times New Roman" w:hAnsi="Times New Roman"/>
                <w:b/>
                <w:bCs/>
                <w:szCs w:val="22"/>
              </w:rPr>
              <w:t>Elio</w:t>
            </w:r>
            <w:proofErr w:type="spellEnd"/>
            <w:r w:rsidRPr="00CC5F0B">
              <w:rPr>
                <w:rFonts w:ascii="Times New Roman" w:hAnsi="Times New Roman"/>
                <w:b/>
                <w:bCs/>
                <w:szCs w:val="22"/>
              </w:rPr>
              <w:t xml:space="preserve"> Inn</w:t>
            </w:r>
          </w:p>
        </w:tc>
      </w:tr>
      <w:tr w:rsidR="00CC5F0B" w:rsidRPr="00CC5F0B" w14:paraId="01D2D0E4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B563E0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08.06.2025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C55D1E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92327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A6247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400$</w:t>
            </w:r>
          </w:p>
        </w:tc>
      </w:tr>
      <w:tr w:rsidR="00CC5F0B" w:rsidRPr="00CC5F0B" w14:paraId="64EEE332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A4698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14.06.2025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170804A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F65C1E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38BE71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400$</w:t>
            </w:r>
          </w:p>
        </w:tc>
      </w:tr>
      <w:tr w:rsidR="00CC5F0B" w:rsidRPr="00CC5F0B" w14:paraId="559CA199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B8ECF7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17.06.2025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B96A4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42E4D0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4CEFE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430$</w:t>
            </w:r>
          </w:p>
        </w:tc>
      </w:tr>
      <w:tr w:rsidR="00CC5F0B" w:rsidRPr="00CC5F0B" w14:paraId="3EC88B2C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4F0504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20.06.2025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43E07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075C65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27071BF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435$</w:t>
            </w:r>
          </w:p>
        </w:tc>
      </w:tr>
      <w:tr w:rsidR="00CC5F0B" w:rsidRPr="00CC5F0B" w14:paraId="5F5C1099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8FE835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23.06.2025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CC0F3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6FD81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C2C068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440$</w:t>
            </w:r>
          </w:p>
        </w:tc>
      </w:tr>
      <w:tr w:rsidR="00CC5F0B" w:rsidRPr="00CC5F0B" w14:paraId="005E9BF1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9F5ADF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26.06.2025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2014FB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D1ADC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03DDBF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445$</w:t>
            </w:r>
          </w:p>
        </w:tc>
      </w:tr>
      <w:tr w:rsidR="00CC5F0B" w:rsidRPr="00CC5F0B" w14:paraId="39D45185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911ED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29.06.2025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58804A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83E4D8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93037AB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</w:tr>
      <w:tr w:rsidR="00CC5F0B" w:rsidRPr="00CC5F0B" w14:paraId="1D334601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483036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02.07.2025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96E59B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75847F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68D800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1DFD51E8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3114B36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05.07.2025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7F2EF5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394CC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42B3EC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6CBC44F4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A3BFDB6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08.07.2025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A80ED16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F1420CA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23A96EA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4D4141A8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DAE3C7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11.07.2025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51F2B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2D89E96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48A727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62BE02F3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B80B69A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14.07.2025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3EA135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F542A0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09F9B8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1E30727A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840ED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17.07.2025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3999BC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CB760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7C7F68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2FB45758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A486EA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20.07.2025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D89B9F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5D6E9B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D11235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6018336A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87878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23.07.2025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667D70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E70B27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A3AC5C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60A467DD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795C3A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26.07.2025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D3D41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E7B767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7C17A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51F13CF8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E316F57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29.07.2025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9891F37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7F6D2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8C3C47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4E69ECCB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BCD361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01.08.2025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060F8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8F4980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036C98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2D6A599D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ADFF0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04.08.2025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1DED90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2F795E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4FCCA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48CCC27F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FCB20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lastRenderedPageBreak/>
              <w:t>07.08.2025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478AA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9EA15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79FCEC8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604E69A2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4E551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10.08.2025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22E36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7A485F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37449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515D8BDB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B374877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13.08.2025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2E3C430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6EA3FCE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9E778F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449C01B1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CCB216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16.08.2025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7CD6C3E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BE821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D91274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1AF996CE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F9C0B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19.08.2025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63D98B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9D7CE4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4CD170A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465$</w:t>
            </w:r>
          </w:p>
        </w:tc>
      </w:tr>
      <w:tr w:rsidR="00CC5F0B" w:rsidRPr="00CC5F0B" w14:paraId="0A65CFF8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41B0AD7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22.08.2025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7BC82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BB39BE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495$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A30E3C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460$</w:t>
            </w:r>
          </w:p>
        </w:tc>
      </w:tr>
      <w:tr w:rsidR="00CC5F0B" w:rsidRPr="00CC5F0B" w14:paraId="2182DFEB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EE80B1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25.08.2025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6FEB7A8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4D863C1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C778DAC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440$</w:t>
            </w:r>
          </w:p>
        </w:tc>
      </w:tr>
      <w:tr w:rsidR="00CC5F0B" w:rsidRPr="00CC5F0B" w14:paraId="27A91A9D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4D50B7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28.08.2025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24DC6B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D28E410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480$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C228EF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435$</w:t>
            </w:r>
          </w:p>
        </w:tc>
      </w:tr>
      <w:tr w:rsidR="00CC5F0B" w:rsidRPr="00CC5F0B" w14:paraId="2786CF6C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6EBEF2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31.08.2025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A00F7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7D77D5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6B040A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400$</w:t>
            </w:r>
          </w:p>
        </w:tc>
      </w:tr>
      <w:tr w:rsidR="00CC5F0B" w:rsidRPr="00CC5F0B" w14:paraId="1DF43F7C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D0294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03.09.2025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CBF709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8D0EC4F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2067CF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400$</w:t>
            </w:r>
          </w:p>
        </w:tc>
      </w:tr>
      <w:tr w:rsidR="00CC5F0B" w:rsidRPr="00CC5F0B" w14:paraId="4D1BE34A" w14:textId="77777777" w:rsidTr="00CC5F0B">
        <w:trPr>
          <w:tblCellSpacing w:w="15" w:type="dxa"/>
        </w:trPr>
        <w:tc>
          <w:tcPr>
            <w:tcW w:w="1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343D48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06.09.2025</w:t>
            </w:r>
          </w:p>
        </w:tc>
        <w:tc>
          <w:tcPr>
            <w:tcW w:w="19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1FC6B3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66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16AF2C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450$</w:t>
            </w:r>
          </w:p>
        </w:tc>
        <w:tc>
          <w:tcPr>
            <w:tcW w:w="29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44B056D" w14:textId="77777777" w:rsidR="00CC5F0B" w:rsidRPr="00CC5F0B" w:rsidRDefault="00CC5F0B" w:rsidP="00CC5F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5F0B">
              <w:rPr>
                <w:rFonts w:ascii="Times New Roman" w:hAnsi="Times New Roman"/>
                <w:b/>
                <w:bCs/>
                <w:szCs w:val="22"/>
              </w:rPr>
              <w:t>400$</w:t>
            </w:r>
          </w:p>
        </w:tc>
      </w:tr>
    </w:tbl>
    <w:p w14:paraId="5F1E50DC" w14:textId="77777777" w:rsidR="00CC5F0B" w:rsidRDefault="00CC5F0B">
      <w:pPr>
        <w:jc w:val="center"/>
        <w:rPr>
          <w:rFonts w:ascii="Times New Roman" w:hAnsi="Times New Roman"/>
          <w:b/>
          <w:bCs/>
          <w:szCs w:val="22"/>
        </w:rPr>
      </w:pPr>
    </w:p>
    <w:p w14:paraId="42DFA2D1" w14:textId="68BABE2A" w:rsidR="0064710D" w:rsidRPr="008B331D" w:rsidRDefault="0088079B">
      <w:pPr>
        <w:jc w:val="center"/>
        <w:rPr>
          <w:rFonts w:ascii="Times New Roman" w:hAnsi="Times New Roman"/>
          <w:b/>
          <w:bCs/>
          <w:szCs w:val="22"/>
        </w:rPr>
      </w:pPr>
      <w:r w:rsidRPr="008B331D">
        <w:rPr>
          <w:rFonts w:ascii="Times New Roman" w:hAnsi="Times New Roman"/>
          <w:b/>
          <w:bCs/>
          <w:szCs w:val="22"/>
        </w:rPr>
        <w:t xml:space="preserve">Туристическая компания оставляет за собой право </w:t>
      </w:r>
      <w:r w:rsidR="00A56FA5" w:rsidRPr="00A56FA5">
        <w:rPr>
          <w:rFonts w:ascii="Times New Roman" w:hAnsi="Times New Roman"/>
          <w:b/>
          <w:bCs/>
          <w:szCs w:val="22"/>
        </w:rPr>
        <w:t>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на равнозначные (в случае обстоятельств, вызванных причинами, от фирмы не зависящими).</w:t>
      </w:r>
      <w:r w:rsidR="00A56FA5" w:rsidRPr="00A56FA5">
        <w:t xml:space="preserve"> </w:t>
      </w:r>
      <w:r w:rsidR="00A56FA5">
        <w:t xml:space="preserve">Фирма </w:t>
      </w:r>
      <w:r w:rsidR="00A56FA5" w:rsidRPr="00A56FA5">
        <w:rPr>
          <w:rFonts w:ascii="Times New Roman" w:hAnsi="Times New Roman"/>
          <w:b/>
          <w:bCs/>
          <w:szCs w:val="22"/>
        </w:rPr>
        <w:t xml:space="preserve">не несет ответственности за задержки, связанные с простоем на границах, пробками на дорогах. Время отправления и прибытия указаны ориентировочные. Окончательное время отправления объявляется непосредственно за сутки до отъезда группы. Стоимость входных билетов и дополнительных услуг устанавливается объектами посещения, за изменения стоимости входных билетов </w:t>
      </w:r>
      <w:r w:rsidR="00A56FA5">
        <w:rPr>
          <w:rFonts w:ascii="Times New Roman" w:hAnsi="Times New Roman"/>
          <w:b/>
          <w:bCs/>
          <w:szCs w:val="22"/>
        </w:rPr>
        <w:t xml:space="preserve">фирма </w:t>
      </w:r>
      <w:r w:rsidR="00A56FA5" w:rsidRPr="00A56FA5">
        <w:rPr>
          <w:rFonts w:ascii="Times New Roman" w:hAnsi="Times New Roman"/>
          <w:b/>
          <w:bCs/>
          <w:szCs w:val="22"/>
        </w:rPr>
        <w:t>ответственность не несет.</w:t>
      </w:r>
    </w:p>
    <w:sectPr w:rsidR="0064710D" w:rsidRPr="008B331D" w:rsidSect="00A56FA5">
      <w:pgSz w:w="11906" w:h="16838"/>
      <w:pgMar w:top="426" w:right="424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8F0"/>
    <w:multiLevelType w:val="hybridMultilevel"/>
    <w:tmpl w:val="2B28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7AC"/>
    <w:multiLevelType w:val="multilevel"/>
    <w:tmpl w:val="23C4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B3F7D"/>
    <w:multiLevelType w:val="hybridMultilevel"/>
    <w:tmpl w:val="CE6E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32BA"/>
    <w:multiLevelType w:val="hybridMultilevel"/>
    <w:tmpl w:val="7358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5F6F"/>
    <w:multiLevelType w:val="multilevel"/>
    <w:tmpl w:val="E8D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02620"/>
    <w:multiLevelType w:val="hybridMultilevel"/>
    <w:tmpl w:val="920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D4870"/>
    <w:multiLevelType w:val="hybridMultilevel"/>
    <w:tmpl w:val="4EAE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7664"/>
    <w:multiLevelType w:val="hybridMultilevel"/>
    <w:tmpl w:val="4EFC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B2A0F"/>
    <w:multiLevelType w:val="multilevel"/>
    <w:tmpl w:val="915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37A8F"/>
    <w:multiLevelType w:val="multilevel"/>
    <w:tmpl w:val="4962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B38E4"/>
    <w:multiLevelType w:val="multilevel"/>
    <w:tmpl w:val="60A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A667D"/>
    <w:multiLevelType w:val="multilevel"/>
    <w:tmpl w:val="376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92856"/>
    <w:multiLevelType w:val="hybridMultilevel"/>
    <w:tmpl w:val="28E6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85FCD"/>
    <w:multiLevelType w:val="multilevel"/>
    <w:tmpl w:val="F71447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C574EB9"/>
    <w:multiLevelType w:val="hybridMultilevel"/>
    <w:tmpl w:val="CC72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31C3B"/>
    <w:multiLevelType w:val="hybridMultilevel"/>
    <w:tmpl w:val="86C80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D3319"/>
    <w:multiLevelType w:val="hybridMultilevel"/>
    <w:tmpl w:val="0C10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26AC8"/>
    <w:multiLevelType w:val="multilevel"/>
    <w:tmpl w:val="99E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9A0D1F"/>
    <w:multiLevelType w:val="hybridMultilevel"/>
    <w:tmpl w:val="7910D52A"/>
    <w:lvl w:ilvl="0" w:tplc="2D5C94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15C18"/>
    <w:multiLevelType w:val="multilevel"/>
    <w:tmpl w:val="B05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4279A"/>
    <w:multiLevelType w:val="multilevel"/>
    <w:tmpl w:val="E2E4C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0C267CB"/>
    <w:multiLevelType w:val="multilevel"/>
    <w:tmpl w:val="22C2D62C"/>
    <w:lvl w:ilvl="0">
      <w:start w:val="1"/>
      <w:numFmt w:val="decimalZero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51DB1358"/>
    <w:multiLevelType w:val="multilevel"/>
    <w:tmpl w:val="7226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5204EF"/>
    <w:multiLevelType w:val="hybridMultilevel"/>
    <w:tmpl w:val="EFD2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74F0"/>
    <w:multiLevelType w:val="hybridMultilevel"/>
    <w:tmpl w:val="C3B2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40B90"/>
    <w:multiLevelType w:val="hybridMultilevel"/>
    <w:tmpl w:val="81C6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6E1"/>
    <w:multiLevelType w:val="hybridMultilevel"/>
    <w:tmpl w:val="EA5C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83E04"/>
    <w:multiLevelType w:val="hybridMultilevel"/>
    <w:tmpl w:val="D46C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41090"/>
    <w:multiLevelType w:val="hybridMultilevel"/>
    <w:tmpl w:val="2D30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14885"/>
    <w:multiLevelType w:val="hybridMultilevel"/>
    <w:tmpl w:val="A592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9"/>
  </w:num>
  <w:num w:numId="5">
    <w:abstractNumId w:val="25"/>
  </w:num>
  <w:num w:numId="6">
    <w:abstractNumId w:val="0"/>
  </w:num>
  <w:num w:numId="7">
    <w:abstractNumId w:val="26"/>
  </w:num>
  <w:num w:numId="8">
    <w:abstractNumId w:val="16"/>
  </w:num>
  <w:num w:numId="9">
    <w:abstractNumId w:val="5"/>
  </w:num>
  <w:num w:numId="10">
    <w:abstractNumId w:val="29"/>
  </w:num>
  <w:num w:numId="11">
    <w:abstractNumId w:val="27"/>
  </w:num>
  <w:num w:numId="12">
    <w:abstractNumId w:val="1"/>
  </w:num>
  <w:num w:numId="13">
    <w:abstractNumId w:val="17"/>
  </w:num>
  <w:num w:numId="14">
    <w:abstractNumId w:val="14"/>
  </w:num>
  <w:num w:numId="15">
    <w:abstractNumId w:val="3"/>
  </w:num>
  <w:num w:numId="16">
    <w:abstractNumId w:val="12"/>
  </w:num>
  <w:num w:numId="17">
    <w:abstractNumId w:val="28"/>
  </w:num>
  <w:num w:numId="18">
    <w:abstractNumId w:val="7"/>
  </w:num>
  <w:num w:numId="19">
    <w:abstractNumId w:val="24"/>
  </w:num>
  <w:num w:numId="20">
    <w:abstractNumId w:val="6"/>
  </w:num>
  <w:num w:numId="21">
    <w:abstractNumId w:val="2"/>
  </w:num>
  <w:num w:numId="22">
    <w:abstractNumId w:val="21"/>
  </w:num>
  <w:num w:numId="23">
    <w:abstractNumId w:val="18"/>
  </w:num>
  <w:num w:numId="24">
    <w:abstractNumId w:val="11"/>
  </w:num>
  <w:num w:numId="25">
    <w:abstractNumId w:val="10"/>
  </w:num>
  <w:num w:numId="26">
    <w:abstractNumId w:val="4"/>
  </w:num>
  <w:num w:numId="27">
    <w:abstractNumId w:val="19"/>
  </w:num>
  <w:num w:numId="28">
    <w:abstractNumId w:val="8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D"/>
    <w:rsid w:val="000339B8"/>
    <w:rsid w:val="002E6BC5"/>
    <w:rsid w:val="00380734"/>
    <w:rsid w:val="0064710D"/>
    <w:rsid w:val="006526B5"/>
    <w:rsid w:val="00700888"/>
    <w:rsid w:val="007B3CF1"/>
    <w:rsid w:val="0088079B"/>
    <w:rsid w:val="008B331D"/>
    <w:rsid w:val="00A56FA5"/>
    <w:rsid w:val="00CC5F0B"/>
    <w:rsid w:val="00D2203C"/>
    <w:rsid w:val="00E2175D"/>
    <w:rsid w:val="00E35101"/>
    <w:rsid w:val="00F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27DD"/>
  <w15:docId w15:val="{FA125BA3-3B81-4C05-990B-F80B4BB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a"/>
  </w:style>
  <w:style w:type="table" w:styleId="aa">
    <w:name w:val="Table Grid"/>
    <w:basedOn w:val="a1"/>
    <w:link w:val="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88079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E3510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E35101"/>
    <w:pPr>
      <w:ind w:left="720"/>
      <w:contextualSpacing/>
    </w:pPr>
  </w:style>
  <w:style w:type="table" w:customStyle="1" w:styleId="23">
    <w:name w:val="Календарь 2"/>
    <w:basedOn w:val="a1"/>
    <w:uiPriority w:val="99"/>
    <w:qFormat/>
    <w:rsid w:val="00A56FA5"/>
    <w:pPr>
      <w:spacing w:after="0" w:line="240" w:lineRule="auto"/>
      <w:jc w:val="center"/>
    </w:pPr>
    <w:rPr>
      <w:rFonts w:eastAsiaTheme="minorEastAsia" w:cstheme="minorBidi"/>
      <w:color w:val="auto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Strong"/>
    <w:basedOn w:val="a0"/>
    <w:uiPriority w:val="22"/>
    <w:qFormat/>
    <w:rsid w:val="00CC5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tourservice.&#1089;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hnotourservice.&#1089;om/" TargetMode="External"/><Relationship Id="rId12" Type="http://schemas.openxmlformats.org/officeDocument/2006/relationships/hyperlink" Target="http://www.technotourservice.&#1089;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notourservice.&#1089;om/" TargetMode="External"/><Relationship Id="rId11" Type="http://schemas.openxmlformats.org/officeDocument/2006/relationships/hyperlink" Target="http://www.technotourservice.&#1089;om/" TargetMode="External"/><Relationship Id="rId5" Type="http://schemas.openxmlformats.org/officeDocument/2006/relationships/hyperlink" Target="http://www.technotourservice.&#1089;om/" TargetMode="External"/><Relationship Id="rId10" Type="http://schemas.openxmlformats.org/officeDocument/2006/relationships/hyperlink" Target="http://www.technotourservice.&#1089;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notourservice.&#1089;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Молокович</cp:lastModifiedBy>
  <cp:revision>3</cp:revision>
  <cp:lastPrinted>2023-07-12T12:38:00Z</cp:lastPrinted>
  <dcterms:created xsi:type="dcterms:W3CDTF">2025-01-23T15:44:00Z</dcterms:created>
  <dcterms:modified xsi:type="dcterms:W3CDTF">2025-01-23T16:02:00Z</dcterms:modified>
</cp:coreProperties>
</file>